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BC1" w:rsidRDefault="001A4BC1" w:rsidP="001A4BC1">
      <w:pPr>
        <w:jc w:val="center"/>
        <w:rPr>
          <w:rFonts w:ascii="Arial" w:hAnsi="Arial"/>
          <w:b/>
          <w:sz w:val="28"/>
        </w:rPr>
      </w:pPr>
      <w:r w:rsidRPr="00BA0668">
        <w:rPr>
          <w:rFonts w:ascii="Arial" w:hAnsi="Arial"/>
          <w:b/>
          <w:sz w:val="28"/>
        </w:rPr>
        <w:t>Biology 3</w:t>
      </w:r>
      <w:r>
        <w:rPr>
          <w:rFonts w:ascii="Arial" w:hAnsi="Arial"/>
          <w:b/>
          <w:sz w:val="28"/>
        </w:rPr>
        <w:t xml:space="preserve">64 </w:t>
      </w:r>
      <w:r>
        <w:rPr>
          <w:rFonts w:ascii="Arial" w:hAnsi="Arial"/>
          <w:b/>
          <w:sz w:val="28"/>
        </w:rPr>
        <w:tab/>
      </w:r>
      <w:r w:rsidRPr="00BA0668">
        <w:rPr>
          <w:rFonts w:ascii="Arial" w:hAnsi="Arial"/>
          <w:b/>
          <w:sz w:val="28"/>
        </w:rPr>
        <w:t>Immun</w:t>
      </w:r>
      <w:r>
        <w:rPr>
          <w:rFonts w:ascii="Arial" w:hAnsi="Arial"/>
          <w:b/>
          <w:sz w:val="28"/>
        </w:rPr>
        <w:t>e System Dysfunction</w:t>
      </w:r>
      <w:r>
        <w:rPr>
          <w:rFonts w:ascii="Arial" w:hAnsi="Arial"/>
          <w:b/>
          <w:sz w:val="28"/>
        </w:rPr>
        <w:tab/>
      </w:r>
      <w:r w:rsidRPr="00BA0668">
        <w:rPr>
          <w:rFonts w:ascii="Arial" w:hAnsi="Arial"/>
          <w:b/>
          <w:sz w:val="28"/>
        </w:rPr>
        <w:t>Spring 20</w:t>
      </w:r>
      <w:r>
        <w:rPr>
          <w:rFonts w:ascii="Arial" w:hAnsi="Arial"/>
          <w:b/>
          <w:sz w:val="28"/>
        </w:rPr>
        <w:t>11</w:t>
      </w:r>
    </w:p>
    <w:p w:rsidR="001A4BC1" w:rsidRPr="00BA0668" w:rsidRDefault="001A4BC1" w:rsidP="001A4BC1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Case studies in Immunology</w:t>
      </w:r>
    </w:p>
    <w:p w:rsidR="001A4BC1" w:rsidRPr="00BA0668" w:rsidRDefault="001A4BC1" w:rsidP="001A4BC1">
      <w:pPr>
        <w:jc w:val="center"/>
        <w:rPr>
          <w:rFonts w:ascii="Arial" w:hAnsi="Arial"/>
          <w:b/>
        </w:rPr>
      </w:pPr>
      <w:r w:rsidRPr="00BA0668">
        <w:rPr>
          <w:rFonts w:ascii="Arial" w:hAnsi="Arial"/>
          <w:b/>
        </w:rPr>
        <w:t xml:space="preserve">Sophia Sarafova, </w:t>
      </w:r>
      <w:r w:rsidRPr="00BA0668">
        <w:rPr>
          <w:rFonts w:ascii="Arial" w:hAnsi="Arial"/>
        </w:rPr>
        <w:t>Dana 263, x2899, sosarafova@davidson.edu</w:t>
      </w:r>
    </w:p>
    <w:p w:rsidR="001A4BC1" w:rsidRPr="00BA0668" w:rsidRDefault="001A4BC1" w:rsidP="001A4BC1">
      <w:pPr>
        <w:jc w:val="center"/>
        <w:rPr>
          <w:rFonts w:ascii="Arial" w:hAnsi="Arial"/>
          <w:b/>
          <w:sz w:val="22"/>
        </w:rPr>
      </w:pPr>
    </w:p>
    <w:p w:rsidR="001A4BC1" w:rsidRPr="00BA0668" w:rsidRDefault="001A4BC1" w:rsidP="001A4BC1">
      <w:pPr>
        <w:jc w:val="both"/>
        <w:rPr>
          <w:rFonts w:ascii="Arial" w:hAnsi="Arial"/>
          <w:sz w:val="20"/>
        </w:rPr>
      </w:pPr>
      <w:r w:rsidRPr="00BA0668">
        <w:rPr>
          <w:rFonts w:ascii="Arial" w:hAnsi="Arial"/>
          <w:b/>
          <w:sz w:val="20"/>
        </w:rPr>
        <w:t>Class Meets:</w:t>
      </w:r>
      <w:r w:rsidRPr="00BA0668">
        <w:rPr>
          <w:rFonts w:ascii="Arial" w:hAnsi="Arial"/>
          <w:b/>
          <w:sz w:val="20"/>
        </w:rPr>
        <w:tab/>
      </w:r>
      <w:r w:rsidR="00F750B4">
        <w:rPr>
          <w:rFonts w:ascii="Arial" w:hAnsi="Arial"/>
          <w:sz w:val="20"/>
        </w:rPr>
        <w:t>TR</w:t>
      </w:r>
      <w:r w:rsidRPr="00BA0668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12:15-1:3</w:t>
      </w:r>
      <w:r w:rsidR="002D5A7C">
        <w:rPr>
          <w:rFonts w:ascii="Arial" w:hAnsi="Arial"/>
          <w:sz w:val="20"/>
        </w:rPr>
        <w:t xml:space="preserve">0 </w:t>
      </w:r>
      <w:r w:rsidR="002D5A7C">
        <w:rPr>
          <w:rFonts w:ascii="Arial" w:hAnsi="Arial"/>
          <w:sz w:val="20"/>
        </w:rPr>
        <w:tab/>
      </w:r>
      <w:r w:rsidR="00F750B4">
        <w:rPr>
          <w:rFonts w:ascii="Arial" w:hAnsi="Arial"/>
          <w:sz w:val="20"/>
        </w:rPr>
        <w:tab/>
        <w:t>Chambers 2196</w:t>
      </w:r>
      <w:r w:rsidRPr="00BA0668">
        <w:rPr>
          <w:rFonts w:ascii="Arial" w:hAnsi="Arial"/>
          <w:sz w:val="20"/>
        </w:rPr>
        <w:tab/>
      </w:r>
      <w:r w:rsidRPr="00BA0668">
        <w:rPr>
          <w:rFonts w:ascii="Arial" w:hAnsi="Arial"/>
          <w:sz w:val="20"/>
        </w:rPr>
        <w:tab/>
      </w:r>
    </w:p>
    <w:p w:rsidR="001A4BC1" w:rsidRPr="0082342E" w:rsidRDefault="001A4BC1" w:rsidP="00F750B4">
      <w:r w:rsidRPr="00BA0668">
        <w:rPr>
          <w:rFonts w:ascii="Arial" w:hAnsi="Arial"/>
          <w:b/>
          <w:sz w:val="20"/>
        </w:rPr>
        <w:t>Office hours</w:t>
      </w:r>
      <w:r w:rsidRPr="00BA0668">
        <w:rPr>
          <w:rFonts w:ascii="Arial" w:hAnsi="Arial"/>
          <w:sz w:val="20"/>
        </w:rPr>
        <w:t>:</w:t>
      </w:r>
      <w:r w:rsidRPr="00BA0668">
        <w:rPr>
          <w:rFonts w:ascii="Arial" w:hAnsi="Arial"/>
          <w:sz w:val="20"/>
        </w:rPr>
        <w:tab/>
      </w:r>
      <w:r w:rsidR="002D5A7C">
        <w:rPr>
          <w:rFonts w:ascii="Arial" w:hAnsi="Arial"/>
          <w:sz w:val="20"/>
        </w:rPr>
        <w:t>TR</w:t>
      </w:r>
      <w:r w:rsidRPr="00BA0668">
        <w:rPr>
          <w:rFonts w:ascii="Arial" w:hAnsi="Arial"/>
          <w:sz w:val="20"/>
        </w:rPr>
        <w:t xml:space="preserve"> </w:t>
      </w:r>
      <w:r w:rsidR="002D5A7C">
        <w:rPr>
          <w:rFonts w:ascii="Arial" w:hAnsi="Arial"/>
          <w:sz w:val="20"/>
        </w:rPr>
        <w:t xml:space="preserve">2-4pm </w:t>
      </w:r>
      <w:r w:rsidRPr="00BA0668">
        <w:rPr>
          <w:rFonts w:ascii="Arial" w:hAnsi="Arial"/>
          <w:sz w:val="20"/>
        </w:rPr>
        <w:t>or arrange another time with me by email or otherwise</w:t>
      </w:r>
      <w:r w:rsidRPr="00BA0668">
        <w:t xml:space="preserve"> </w:t>
      </w:r>
      <w:r w:rsidR="00A87E41">
        <w:pict>
          <v:rect id="_x0000_i1025" style="width:0;height:1.5pt" o:hralign="center" o:hrstd="t" o:hr="t" fillcolor="#aaa" stroked="f"/>
        </w:pict>
      </w:r>
    </w:p>
    <w:p w:rsidR="0032606D" w:rsidRDefault="0032606D" w:rsidP="00FA3876">
      <w:pPr>
        <w:spacing w:after="1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Prerequisites: </w:t>
      </w:r>
      <w:r w:rsidRPr="0032606D">
        <w:rPr>
          <w:sz w:val="22"/>
          <w:szCs w:val="22"/>
        </w:rPr>
        <w:t>Bio307 (preferred, see course description)</w:t>
      </w:r>
      <w:r>
        <w:rPr>
          <w:sz w:val="22"/>
          <w:szCs w:val="22"/>
        </w:rPr>
        <w:t xml:space="preserve"> or Bio301 or Bio302 or Bio308</w:t>
      </w:r>
      <w:bookmarkStart w:id="0" w:name="_GoBack"/>
      <w:bookmarkEnd w:id="0"/>
    </w:p>
    <w:p w:rsidR="002D5A7C" w:rsidRPr="00FB02A0" w:rsidRDefault="002D5A7C">
      <w:pPr>
        <w:rPr>
          <w:sz w:val="22"/>
          <w:szCs w:val="22"/>
        </w:rPr>
      </w:pPr>
      <w:r w:rsidRPr="00FB02A0">
        <w:rPr>
          <w:b/>
          <w:sz w:val="22"/>
          <w:szCs w:val="22"/>
        </w:rPr>
        <w:t>Course description:</w:t>
      </w:r>
      <w:r w:rsidRPr="00FB02A0">
        <w:rPr>
          <w:sz w:val="22"/>
          <w:szCs w:val="22"/>
        </w:rPr>
        <w:t xml:space="preserve"> This seminar is intended as an extension to the Immunology class (Bio307) where the</w:t>
      </w:r>
      <w:r w:rsidR="00FB02A0" w:rsidRPr="00FB02A0">
        <w:rPr>
          <w:sz w:val="22"/>
          <w:szCs w:val="22"/>
        </w:rPr>
        <w:t xml:space="preserve"> basic vocabulary and concepts of immunology were introduced. Therefore this seminar is meant to build upon the knowledge from Bio307</w:t>
      </w:r>
      <w:r w:rsidRPr="00FB02A0">
        <w:rPr>
          <w:sz w:val="22"/>
          <w:szCs w:val="22"/>
        </w:rPr>
        <w:t xml:space="preserve"> </w:t>
      </w:r>
      <w:r w:rsidR="00FB02A0" w:rsidRPr="00FB02A0">
        <w:rPr>
          <w:sz w:val="22"/>
          <w:szCs w:val="22"/>
        </w:rPr>
        <w:t>and</w:t>
      </w:r>
      <w:r w:rsidRPr="00FB02A0">
        <w:rPr>
          <w:sz w:val="22"/>
          <w:szCs w:val="22"/>
        </w:rPr>
        <w:t xml:space="preserve"> use</w:t>
      </w:r>
      <w:r w:rsidR="00FB02A0" w:rsidRPr="00FB02A0">
        <w:rPr>
          <w:sz w:val="22"/>
          <w:szCs w:val="22"/>
        </w:rPr>
        <w:t>s</w:t>
      </w:r>
      <w:r w:rsidRPr="00FB02A0">
        <w:rPr>
          <w:sz w:val="22"/>
          <w:szCs w:val="22"/>
        </w:rPr>
        <w:t xml:space="preserve"> case studies of immunological disorders as a tool to </w:t>
      </w:r>
    </w:p>
    <w:p w:rsidR="00D633B8" w:rsidRPr="00FB02A0" w:rsidRDefault="0032606D" w:rsidP="002D5A7C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Make connections between the</w:t>
      </w:r>
      <w:r w:rsidR="002D5A7C" w:rsidRPr="00FB02A0">
        <w:rPr>
          <w:sz w:val="22"/>
          <w:szCs w:val="22"/>
        </w:rPr>
        <w:t xml:space="preserve"> basic principles of immune system function</w:t>
      </w:r>
      <w:r>
        <w:rPr>
          <w:sz w:val="22"/>
          <w:szCs w:val="22"/>
        </w:rPr>
        <w:t xml:space="preserve"> (including</w:t>
      </w:r>
      <w:r w:rsidR="002D5A7C" w:rsidRPr="00FB02A0">
        <w:rPr>
          <w:sz w:val="22"/>
          <w:szCs w:val="22"/>
        </w:rPr>
        <w:t xml:space="preserve"> their molecular mechanisms</w:t>
      </w:r>
      <w:r>
        <w:rPr>
          <w:sz w:val="22"/>
          <w:szCs w:val="22"/>
        </w:rPr>
        <w:t>) and the underlying causes of</w:t>
      </w:r>
      <w:r w:rsidR="00FB02A0" w:rsidRPr="00FB02A0">
        <w:rPr>
          <w:sz w:val="22"/>
          <w:szCs w:val="22"/>
        </w:rPr>
        <w:t xml:space="preserve"> human disease</w:t>
      </w:r>
    </w:p>
    <w:p w:rsidR="002D5A7C" w:rsidRDefault="0032606D" w:rsidP="002D5A7C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R</w:t>
      </w:r>
      <w:r w:rsidR="002D5A7C" w:rsidRPr="00FB02A0">
        <w:rPr>
          <w:sz w:val="22"/>
          <w:szCs w:val="22"/>
        </w:rPr>
        <w:t xml:space="preserve">einforce </w:t>
      </w:r>
      <w:r w:rsidR="00FB02A0" w:rsidRPr="00FB02A0">
        <w:rPr>
          <w:sz w:val="22"/>
          <w:szCs w:val="22"/>
        </w:rPr>
        <w:t xml:space="preserve">and add to </w:t>
      </w:r>
      <w:r w:rsidR="002D5A7C" w:rsidRPr="00FB02A0">
        <w:rPr>
          <w:sz w:val="22"/>
          <w:szCs w:val="22"/>
        </w:rPr>
        <w:t>the immunology vocabulary as it is used in the primary clinical and research literature</w:t>
      </w:r>
    </w:p>
    <w:p w:rsidR="0032606D" w:rsidRPr="00FB02A0" w:rsidRDefault="0032606D" w:rsidP="002D5A7C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Synthesize and apply knowledge to actual cases from deciding what tests to run to final diagnosis and treatment</w:t>
      </w:r>
    </w:p>
    <w:p w:rsidR="00FB02A0" w:rsidRPr="00FB02A0" w:rsidRDefault="00FB02A0" w:rsidP="002D5A7C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FB02A0">
        <w:rPr>
          <w:sz w:val="22"/>
          <w:szCs w:val="22"/>
        </w:rPr>
        <w:t xml:space="preserve">Learn to critically evaluate experimental design and data interpretation, and propose alternative approaches by presenting and evaluating scientific arguments from the literature </w:t>
      </w:r>
    </w:p>
    <w:p w:rsidR="00FB02A0" w:rsidRPr="00FB02A0" w:rsidRDefault="00FB02A0" w:rsidP="00FA3876">
      <w:pPr>
        <w:pStyle w:val="ListParagraph"/>
        <w:numPr>
          <w:ilvl w:val="0"/>
          <w:numId w:val="1"/>
        </w:numPr>
        <w:spacing w:after="120"/>
        <w:rPr>
          <w:sz w:val="22"/>
          <w:szCs w:val="22"/>
        </w:rPr>
      </w:pPr>
      <w:r w:rsidRPr="00D740E0">
        <w:rPr>
          <w:sz w:val="22"/>
          <w:szCs w:val="22"/>
        </w:rPr>
        <w:t xml:space="preserve">Become familiar with the techniques used to </w:t>
      </w:r>
      <w:r>
        <w:rPr>
          <w:sz w:val="22"/>
          <w:szCs w:val="22"/>
        </w:rPr>
        <w:t>investigate</w:t>
      </w:r>
      <w:r w:rsidRPr="00D740E0">
        <w:rPr>
          <w:sz w:val="22"/>
          <w:szCs w:val="22"/>
        </w:rPr>
        <w:t xml:space="preserve"> </w:t>
      </w:r>
      <w:r w:rsidR="0032606D">
        <w:rPr>
          <w:sz w:val="22"/>
          <w:szCs w:val="22"/>
        </w:rPr>
        <w:t>immune system dysfunction as relevant to diagnosing patients, as well as developing animal models for human disease</w:t>
      </w:r>
    </w:p>
    <w:p w:rsidR="0032606D" w:rsidRDefault="00FA3876" w:rsidP="0032606D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Textbooks: </w:t>
      </w:r>
      <w:r>
        <w:rPr>
          <w:sz w:val="22"/>
          <w:szCs w:val="22"/>
        </w:rPr>
        <w:t xml:space="preserve">Main textbook – “Immunology – Clinical Case Studies ad Disease Pathophysiology” by </w:t>
      </w:r>
      <w:proofErr w:type="spellStart"/>
      <w:r>
        <w:rPr>
          <w:sz w:val="22"/>
          <w:szCs w:val="22"/>
        </w:rPr>
        <w:t>Strober</w:t>
      </w:r>
      <w:proofErr w:type="spellEnd"/>
      <w:r>
        <w:rPr>
          <w:sz w:val="22"/>
          <w:szCs w:val="22"/>
        </w:rPr>
        <w:t xml:space="preserve"> and </w:t>
      </w:r>
      <w:proofErr w:type="spellStart"/>
      <w:r>
        <w:rPr>
          <w:sz w:val="22"/>
          <w:szCs w:val="22"/>
        </w:rPr>
        <w:t>Gottesman</w:t>
      </w:r>
      <w:proofErr w:type="spellEnd"/>
      <w:r>
        <w:rPr>
          <w:sz w:val="22"/>
          <w:szCs w:val="22"/>
        </w:rPr>
        <w:t>, first edition (required)</w:t>
      </w:r>
    </w:p>
    <w:p w:rsidR="00FA3876" w:rsidRDefault="00FA3876" w:rsidP="0032606D">
      <w:pPr>
        <w:rPr>
          <w:sz w:val="22"/>
          <w:szCs w:val="22"/>
        </w:rPr>
      </w:pPr>
      <w:r>
        <w:rPr>
          <w:sz w:val="22"/>
          <w:szCs w:val="22"/>
        </w:rPr>
        <w:t>“</w:t>
      </w:r>
      <w:proofErr w:type="spellStart"/>
      <w:r>
        <w:rPr>
          <w:sz w:val="22"/>
          <w:szCs w:val="22"/>
        </w:rPr>
        <w:t>Imunology</w:t>
      </w:r>
      <w:proofErr w:type="spellEnd"/>
      <w:r>
        <w:rPr>
          <w:sz w:val="22"/>
          <w:szCs w:val="22"/>
        </w:rPr>
        <w:t xml:space="preserve">” by </w:t>
      </w:r>
      <w:proofErr w:type="spellStart"/>
      <w:r>
        <w:rPr>
          <w:sz w:val="22"/>
          <w:szCs w:val="22"/>
        </w:rPr>
        <w:t>Kuby</w:t>
      </w:r>
      <w:proofErr w:type="spellEnd"/>
      <w:r>
        <w:rPr>
          <w:sz w:val="22"/>
          <w:szCs w:val="22"/>
        </w:rPr>
        <w:t>, 6</w:t>
      </w:r>
      <w:r w:rsidRPr="00FA3876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edition OR “</w:t>
      </w:r>
      <w:proofErr w:type="spellStart"/>
      <w:r>
        <w:rPr>
          <w:sz w:val="22"/>
          <w:szCs w:val="22"/>
        </w:rPr>
        <w:t>Immunobiology</w:t>
      </w:r>
      <w:proofErr w:type="spellEnd"/>
      <w:r>
        <w:rPr>
          <w:sz w:val="22"/>
          <w:szCs w:val="22"/>
        </w:rPr>
        <w:t xml:space="preserve">” by </w:t>
      </w:r>
      <w:proofErr w:type="spellStart"/>
      <w:r>
        <w:rPr>
          <w:sz w:val="22"/>
          <w:szCs w:val="22"/>
        </w:rPr>
        <w:t>Janeway</w:t>
      </w:r>
      <w:proofErr w:type="spellEnd"/>
      <w:r>
        <w:rPr>
          <w:sz w:val="22"/>
          <w:szCs w:val="22"/>
        </w:rPr>
        <w:t>, 7</w:t>
      </w:r>
      <w:r w:rsidRPr="00FA3876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edition will be useful if you want/need comprehensive review on a topic. I will do my best to have a copy available for you in the Bio Lounge on the second floor of Dana.</w:t>
      </w:r>
    </w:p>
    <w:p w:rsidR="00FA3876" w:rsidRPr="00FA3876" w:rsidRDefault="00FA3876" w:rsidP="00FA3876">
      <w:pPr>
        <w:spacing w:after="120"/>
        <w:rPr>
          <w:sz w:val="22"/>
          <w:szCs w:val="22"/>
        </w:rPr>
      </w:pPr>
      <w:r>
        <w:rPr>
          <w:sz w:val="22"/>
          <w:szCs w:val="22"/>
        </w:rPr>
        <w:t>Additional reading materials from the primary literature will be chosen for discussion.</w:t>
      </w:r>
    </w:p>
    <w:p w:rsidR="0032606D" w:rsidRDefault="0032606D" w:rsidP="0032606D">
      <w:pPr>
        <w:rPr>
          <w:sz w:val="22"/>
          <w:szCs w:val="22"/>
        </w:rPr>
      </w:pPr>
      <w:r w:rsidRPr="00D740E0">
        <w:rPr>
          <w:b/>
          <w:sz w:val="22"/>
          <w:szCs w:val="22"/>
        </w:rPr>
        <w:t>Expectations:</w:t>
      </w:r>
      <w:r w:rsidRPr="00D740E0">
        <w:rPr>
          <w:sz w:val="22"/>
          <w:szCs w:val="22"/>
        </w:rPr>
        <w:t xml:space="preserve"> </w:t>
      </w:r>
      <w:r>
        <w:rPr>
          <w:sz w:val="22"/>
          <w:szCs w:val="22"/>
        </w:rPr>
        <w:t>Students will be expected to</w:t>
      </w:r>
    </w:p>
    <w:p w:rsidR="0032606D" w:rsidRDefault="0032606D" w:rsidP="0032606D">
      <w:pPr>
        <w:numPr>
          <w:ilvl w:val="0"/>
          <w:numId w:val="2"/>
        </w:numPr>
        <w:rPr>
          <w:sz w:val="22"/>
          <w:szCs w:val="22"/>
        </w:rPr>
      </w:pPr>
      <w:r w:rsidRPr="003F31A8">
        <w:rPr>
          <w:sz w:val="22"/>
          <w:szCs w:val="22"/>
        </w:rPr>
        <w:t xml:space="preserve">Spend a minimum of 3 hours a week engaged in the research, reading and analysis of the primary </w:t>
      </w:r>
      <w:r w:rsidR="00FA3876">
        <w:rPr>
          <w:sz w:val="22"/>
          <w:szCs w:val="22"/>
        </w:rPr>
        <w:t>immunology</w:t>
      </w:r>
      <w:r w:rsidRPr="003F31A8">
        <w:rPr>
          <w:sz w:val="22"/>
          <w:szCs w:val="22"/>
        </w:rPr>
        <w:t xml:space="preserve"> literature (this is the </w:t>
      </w:r>
      <w:r>
        <w:rPr>
          <w:sz w:val="22"/>
          <w:szCs w:val="22"/>
        </w:rPr>
        <w:t>“</w:t>
      </w:r>
      <w:r w:rsidRPr="003F31A8">
        <w:rPr>
          <w:sz w:val="22"/>
          <w:szCs w:val="22"/>
        </w:rPr>
        <w:t>lab</w:t>
      </w:r>
      <w:r>
        <w:rPr>
          <w:sz w:val="22"/>
          <w:szCs w:val="22"/>
        </w:rPr>
        <w:t>”</w:t>
      </w:r>
      <w:r w:rsidRPr="003F31A8">
        <w:rPr>
          <w:sz w:val="22"/>
          <w:szCs w:val="22"/>
        </w:rPr>
        <w:t xml:space="preserve"> portion of your class) and at least as much time </w:t>
      </w:r>
      <w:r>
        <w:rPr>
          <w:sz w:val="22"/>
          <w:szCs w:val="22"/>
        </w:rPr>
        <w:t>working on assignments, preparing and practicing oral and written presentations, attending appropriate seminars by outside speakers, etc.</w:t>
      </w:r>
    </w:p>
    <w:p w:rsidR="0032606D" w:rsidRDefault="0032606D" w:rsidP="0032606D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Actively participate in the learning process by asking question, proposing solutions, and generally engaging in scientific argument throughout the seminar</w:t>
      </w:r>
    </w:p>
    <w:p w:rsidR="0032606D" w:rsidRDefault="0032606D" w:rsidP="0032606D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Work collaboratively with their peers, making intellectual contributions to all projects</w:t>
      </w:r>
    </w:p>
    <w:p w:rsidR="0032606D" w:rsidRDefault="0032606D" w:rsidP="0032606D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Will strive to recognize the value of integrating approaches and information of many fields of study and appreciate the relevance of the material to </w:t>
      </w:r>
      <w:r w:rsidR="00F2393A">
        <w:rPr>
          <w:sz w:val="22"/>
          <w:szCs w:val="22"/>
        </w:rPr>
        <w:t>understanding human disease.</w:t>
      </w:r>
    </w:p>
    <w:p w:rsidR="0032606D" w:rsidRPr="0087304D" w:rsidRDefault="0032606D" w:rsidP="0087304D">
      <w:pPr>
        <w:numPr>
          <w:ilvl w:val="0"/>
          <w:numId w:val="2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Self monitor their progress towards achieving the learning goals outlined in this syllabus</w:t>
      </w:r>
    </w:p>
    <w:p w:rsidR="0032606D" w:rsidRPr="00EA5374" w:rsidRDefault="0032606D" w:rsidP="0032606D">
      <w:pPr>
        <w:rPr>
          <w:b/>
          <w:sz w:val="22"/>
          <w:szCs w:val="22"/>
        </w:rPr>
      </w:pPr>
      <w:r>
        <w:rPr>
          <w:b/>
          <w:sz w:val="22"/>
          <w:szCs w:val="22"/>
        </w:rPr>
        <w:t>Evaluation</w:t>
      </w:r>
      <w:r w:rsidRPr="00D740E0">
        <w:rPr>
          <w:b/>
          <w:sz w:val="22"/>
          <w:szCs w:val="22"/>
        </w:rPr>
        <w:t>:</w:t>
      </w:r>
      <w:r w:rsidRPr="00EA5374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A5374">
        <w:rPr>
          <w:b/>
          <w:sz w:val="22"/>
          <w:szCs w:val="22"/>
        </w:rPr>
        <w:t>Due date:</w:t>
      </w:r>
    </w:p>
    <w:p w:rsidR="00FB02A0" w:rsidRDefault="00B81FD6" w:rsidP="00FB02A0">
      <w:r>
        <w:t>3</w:t>
      </w:r>
      <w:r w:rsidR="00F2393A">
        <w:t xml:space="preserve"> case studies (</w:t>
      </w:r>
      <w:r>
        <w:t>10</w:t>
      </w:r>
      <w:r w:rsidR="00F2393A">
        <w:t>% each)</w:t>
      </w:r>
      <w:r w:rsidR="00F2393A">
        <w:tab/>
      </w:r>
      <w:r w:rsidR="00F2393A">
        <w:tab/>
      </w:r>
      <w:r w:rsidR="00F2393A">
        <w:tab/>
      </w:r>
      <w:r w:rsidR="00F2393A">
        <w:tab/>
      </w:r>
      <w:r w:rsidR="00F2393A">
        <w:tab/>
      </w:r>
      <w:r w:rsidR="00F2393A">
        <w:tab/>
        <w:t>see schedule</w:t>
      </w:r>
    </w:p>
    <w:p w:rsidR="00F2393A" w:rsidRDefault="00F2393A" w:rsidP="00FB02A0">
      <w:r>
        <w:t>2 in class article presentations (10% each)</w:t>
      </w:r>
      <w:r>
        <w:tab/>
      </w:r>
      <w:r>
        <w:tab/>
      </w:r>
      <w:r>
        <w:tab/>
      </w:r>
      <w:r>
        <w:tab/>
        <w:t>TBA</w:t>
      </w:r>
    </w:p>
    <w:p w:rsidR="00F2393A" w:rsidRDefault="00F2393A" w:rsidP="00FB02A0">
      <w:proofErr w:type="gramStart"/>
      <w:r>
        <w:t>class</w:t>
      </w:r>
      <w:proofErr w:type="gramEnd"/>
      <w:r>
        <w:t>/discussion participation (10%)</w:t>
      </w:r>
      <w:r w:rsidR="00931464">
        <w:tab/>
      </w:r>
      <w:r w:rsidR="00931464">
        <w:tab/>
      </w:r>
      <w:r w:rsidR="00931464">
        <w:tab/>
      </w:r>
      <w:r w:rsidR="00931464">
        <w:tab/>
      </w:r>
      <w:r w:rsidR="00931464">
        <w:tab/>
        <w:t>every meeting</w:t>
      </w:r>
    </w:p>
    <w:p w:rsidR="00931464" w:rsidRDefault="00931464" w:rsidP="00FB02A0">
      <w:r>
        <w:t>Annotated literature review (5%)</w:t>
      </w:r>
      <w:r>
        <w:tab/>
      </w:r>
      <w:r>
        <w:tab/>
      </w:r>
      <w:r>
        <w:tab/>
      </w:r>
      <w:r>
        <w:tab/>
      </w:r>
      <w:r>
        <w:tab/>
        <w:t>Feb. 24</w:t>
      </w:r>
    </w:p>
    <w:p w:rsidR="0087304D" w:rsidRPr="0087304D" w:rsidRDefault="0087304D" w:rsidP="00FB02A0">
      <w:pPr>
        <w:rPr>
          <w:b/>
        </w:rPr>
      </w:pPr>
      <w:r w:rsidRPr="0087304D">
        <w:rPr>
          <w:b/>
        </w:rPr>
        <w:t>Proposal</w:t>
      </w:r>
      <w:r>
        <w:rPr>
          <w:b/>
        </w:rPr>
        <w:t xml:space="preserve"> (30%)</w:t>
      </w:r>
    </w:p>
    <w:p w:rsidR="00931464" w:rsidRDefault="00931464" w:rsidP="00FB02A0">
      <w:r>
        <w:t>Literature summary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March 31 for comments</w:t>
      </w:r>
    </w:p>
    <w:p w:rsidR="00931464" w:rsidRDefault="00931464" w:rsidP="00931464">
      <w:r>
        <w:t>Proposed research or clinical study</w:t>
      </w:r>
      <w:r>
        <w:tab/>
      </w:r>
      <w:r>
        <w:tab/>
      </w:r>
      <w:r>
        <w:tab/>
      </w:r>
      <w:r>
        <w:tab/>
      </w:r>
      <w:r>
        <w:tab/>
        <w:t>April 21 for comments</w:t>
      </w:r>
    </w:p>
    <w:p w:rsidR="00AB2C5B" w:rsidRDefault="00931464" w:rsidP="00FB02A0">
      <w:r>
        <w:t>Final draft of proposal</w:t>
      </w:r>
      <w:r w:rsidR="0087304D"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May 4</w:t>
      </w:r>
    </w:p>
    <w:p w:rsidR="00AB2C5B" w:rsidRPr="00AB2C5B" w:rsidRDefault="00AB2C5B" w:rsidP="00FB02A0">
      <w:pPr>
        <w:rPr>
          <w:b/>
          <w:sz w:val="32"/>
        </w:rPr>
      </w:pPr>
      <w:r w:rsidRPr="00AB2C5B">
        <w:rPr>
          <w:b/>
          <w:sz w:val="32"/>
        </w:rPr>
        <w:t>Schedule</w:t>
      </w:r>
    </w:p>
    <w:p w:rsidR="00AB2C5B" w:rsidRPr="00AB2C5B" w:rsidRDefault="00AB2C5B" w:rsidP="00FB02A0">
      <w:pPr>
        <w:rPr>
          <w:b/>
        </w:rPr>
      </w:pPr>
    </w:p>
    <w:p w:rsidR="00AB2C5B" w:rsidRPr="00AB2C5B" w:rsidRDefault="00AB2C5B" w:rsidP="00FB02A0">
      <w:pPr>
        <w:rPr>
          <w:b/>
          <w:sz w:val="28"/>
        </w:rPr>
      </w:pPr>
      <w:r w:rsidRPr="00AB2C5B">
        <w:rPr>
          <w:b/>
        </w:rPr>
        <w:tab/>
      </w:r>
      <w:r w:rsidRPr="00AB2C5B">
        <w:rPr>
          <w:b/>
        </w:rPr>
        <w:tab/>
      </w:r>
      <w:r w:rsidRPr="00AB2C5B">
        <w:rPr>
          <w:b/>
        </w:rPr>
        <w:tab/>
      </w:r>
      <w:r>
        <w:rPr>
          <w:b/>
          <w:sz w:val="28"/>
        </w:rPr>
        <w:tab/>
        <w:t>Topic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   </w:t>
      </w:r>
      <w:r w:rsidRPr="00AB2C5B">
        <w:rPr>
          <w:b/>
          <w:sz w:val="28"/>
        </w:rPr>
        <w:t>Chapter</w:t>
      </w:r>
      <w:r>
        <w:rPr>
          <w:b/>
          <w:sz w:val="28"/>
        </w:rPr>
        <w:tab/>
        <w:t>Exercise</w:t>
      </w:r>
    </w:p>
    <w:p w:rsidR="00AB2C5B" w:rsidRDefault="00AB2C5B" w:rsidP="00FB02A0"/>
    <w:p w:rsidR="00AB2C5B" w:rsidRDefault="00AB2C5B" w:rsidP="00FB02A0">
      <w:r w:rsidRPr="00AB2C5B">
        <w:rPr>
          <w:b/>
        </w:rPr>
        <w:t>Week1</w:t>
      </w:r>
      <w:r w:rsidRPr="00AB2C5B">
        <w:rPr>
          <w:b/>
        </w:rPr>
        <w:tab/>
      </w:r>
      <w:r>
        <w:tab/>
        <w:t>Complement Deficiency</w:t>
      </w:r>
      <w:r>
        <w:tab/>
      </w:r>
      <w:r>
        <w:tab/>
      </w:r>
      <w:r>
        <w:tab/>
        <w:t xml:space="preserve"> 8 </w:t>
      </w:r>
      <w:r>
        <w:tab/>
      </w:r>
      <w:r>
        <w:tab/>
        <w:t>paper anatomy</w:t>
      </w:r>
    </w:p>
    <w:p w:rsidR="00AB2C5B" w:rsidRDefault="00AB2C5B" w:rsidP="00FB02A0"/>
    <w:p w:rsidR="00AB2C5B" w:rsidRDefault="00AB2C5B" w:rsidP="00FB02A0">
      <w:r w:rsidRPr="00AB2C5B">
        <w:rPr>
          <w:b/>
        </w:rPr>
        <w:t>Week 2</w:t>
      </w:r>
      <w:r>
        <w:t xml:space="preserve"> </w:t>
      </w:r>
      <w:r>
        <w:tab/>
        <w:t>Severe Combined Immunodeficiency</w:t>
      </w:r>
      <w:r>
        <w:tab/>
      </w:r>
      <w:r>
        <w:tab/>
        <w:t xml:space="preserve"> 2</w:t>
      </w:r>
      <w:r>
        <w:tab/>
      </w:r>
      <w:r>
        <w:tab/>
        <w:t>figure discussion</w:t>
      </w:r>
    </w:p>
    <w:p w:rsidR="00AB2C5B" w:rsidRDefault="00AB2C5B" w:rsidP="00FB02A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B2C5B" w:rsidRPr="00AB2C5B" w:rsidRDefault="00AB2C5B" w:rsidP="00FB02A0">
      <w:r w:rsidRPr="00AB2C5B">
        <w:rPr>
          <w:b/>
        </w:rPr>
        <w:t>Week 3</w:t>
      </w:r>
      <w:r>
        <w:rPr>
          <w:b/>
        </w:rPr>
        <w:tab/>
      </w:r>
      <w:r>
        <w:t xml:space="preserve">Hyper </w:t>
      </w:r>
      <w:proofErr w:type="spellStart"/>
      <w:r>
        <w:t>IgM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 4</w:t>
      </w:r>
      <w:r>
        <w:tab/>
      </w:r>
      <w:r>
        <w:tab/>
        <w:t>article discussion</w:t>
      </w:r>
    </w:p>
    <w:p w:rsidR="00AB2C5B" w:rsidRDefault="00AB2C5B" w:rsidP="00FB02A0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ab/>
      </w:r>
      <w:r>
        <w:tab/>
        <w:t>3 groups different articles</w:t>
      </w:r>
    </w:p>
    <w:p w:rsidR="00AB2C5B" w:rsidRPr="00AB2C5B" w:rsidRDefault="00AB2C5B" w:rsidP="00FB02A0"/>
    <w:p w:rsidR="00AB2C5B" w:rsidRPr="00AB2C5B" w:rsidRDefault="00AB2C5B" w:rsidP="00AB2C5B">
      <w:r w:rsidRPr="00AB2C5B">
        <w:rPr>
          <w:b/>
        </w:rPr>
        <w:t xml:space="preserve">Week </w:t>
      </w:r>
      <w:r>
        <w:rPr>
          <w:b/>
        </w:rPr>
        <w:t>4</w:t>
      </w:r>
      <w:r>
        <w:tab/>
      </w:r>
      <w:proofErr w:type="spellStart"/>
      <w:r>
        <w:t>DiGeorge</w:t>
      </w:r>
      <w:proofErr w:type="spellEnd"/>
      <w:r>
        <w:t xml:space="preserve"> Syndrome (T)</w:t>
      </w:r>
      <w:r>
        <w:tab/>
      </w:r>
      <w:r>
        <w:tab/>
      </w:r>
      <w:r>
        <w:tab/>
        <w:t xml:space="preserve"> 3</w:t>
      </w:r>
      <w:r>
        <w:tab/>
      </w:r>
      <w:r>
        <w:tab/>
        <w:t xml:space="preserve">trip to the library to hear </w:t>
      </w:r>
    </w:p>
    <w:p w:rsidR="00AB2C5B" w:rsidRPr="00AB2C5B" w:rsidRDefault="00AB2C5B" w:rsidP="00FB02A0">
      <w:r>
        <w:rPr>
          <w:b/>
        </w:rPr>
        <w:tab/>
      </w:r>
      <w:r>
        <w:rPr>
          <w:b/>
        </w:rPr>
        <w:tab/>
      </w:r>
      <w:r w:rsidRPr="00AB2C5B">
        <w:t>ALPS</w:t>
      </w:r>
      <w:r>
        <w:t xml:space="preserve"> (R)</w:t>
      </w:r>
      <w:r>
        <w:tab/>
      </w:r>
      <w:r>
        <w:tab/>
      </w:r>
      <w:r>
        <w:tab/>
      </w:r>
      <w:r>
        <w:tab/>
      </w:r>
      <w:r>
        <w:tab/>
        <w:t xml:space="preserve"> 6</w:t>
      </w:r>
      <w:r>
        <w:tab/>
      </w:r>
      <w:r>
        <w:tab/>
        <w:t xml:space="preserve">about </w:t>
      </w:r>
      <w:proofErr w:type="spellStart"/>
      <w:r>
        <w:t>RefWorks</w:t>
      </w:r>
      <w:proofErr w:type="spellEnd"/>
    </w:p>
    <w:p w:rsidR="00AB2C5B" w:rsidRDefault="00AB2C5B" w:rsidP="00FB02A0">
      <w:pPr>
        <w:rPr>
          <w:b/>
        </w:rPr>
      </w:pPr>
    </w:p>
    <w:p w:rsidR="00AB2C5B" w:rsidRPr="00AB2C5B" w:rsidRDefault="00AB2C5B" w:rsidP="00AB2C5B">
      <w:r w:rsidRPr="00AB2C5B">
        <w:rPr>
          <w:b/>
        </w:rPr>
        <w:t xml:space="preserve">Week </w:t>
      </w:r>
      <w:r>
        <w:rPr>
          <w:b/>
        </w:rPr>
        <w:t>5</w:t>
      </w:r>
      <w:r>
        <w:rPr>
          <w:b/>
        </w:rPr>
        <w:tab/>
      </w:r>
      <w:r w:rsidRPr="00AB2C5B">
        <w:t>Student choice of immunodeficiency</w:t>
      </w:r>
      <w:r w:rsidRPr="00AB2C5B">
        <w:tab/>
      </w:r>
      <w:r>
        <w:t>(T)</w:t>
      </w:r>
      <w:r w:rsidRPr="00AB2C5B">
        <w:tab/>
        <w:t>articles picked by students – 3 groups</w:t>
      </w:r>
    </w:p>
    <w:p w:rsidR="00AB2C5B" w:rsidRPr="00AB2C5B" w:rsidRDefault="00AB2C5B" w:rsidP="00FB02A0">
      <w:pPr>
        <w:rPr>
          <w:b/>
        </w:rPr>
      </w:pPr>
      <w:r>
        <w:tab/>
      </w:r>
      <w:r>
        <w:tab/>
      </w:r>
      <w:r w:rsidRPr="00AB2C5B">
        <w:rPr>
          <w:b/>
        </w:rPr>
        <w:t>Case study exercise (R)</w:t>
      </w:r>
      <w:r>
        <w:rPr>
          <w:b/>
        </w:rPr>
        <w:t xml:space="preserve"> Feb 10</w:t>
      </w:r>
    </w:p>
    <w:p w:rsidR="00AB2C5B" w:rsidRDefault="00AB2C5B" w:rsidP="00FB02A0">
      <w:pPr>
        <w:rPr>
          <w:b/>
        </w:rPr>
      </w:pPr>
    </w:p>
    <w:p w:rsidR="00AB2C5B" w:rsidRPr="00AB2C5B" w:rsidRDefault="00AB2C5B" w:rsidP="00AB2C5B">
      <w:r w:rsidRPr="00AB2C5B">
        <w:rPr>
          <w:b/>
        </w:rPr>
        <w:t xml:space="preserve">Week </w:t>
      </w:r>
      <w:r>
        <w:rPr>
          <w:b/>
        </w:rPr>
        <w:t>6</w:t>
      </w:r>
      <w:r>
        <w:rPr>
          <w:b/>
        </w:rPr>
        <w:tab/>
      </w:r>
      <w:r>
        <w:t>Anaphylaxis</w:t>
      </w:r>
      <w:r w:rsidR="00B81FD6">
        <w:tab/>
      </w:r>
      <w:r w:rsidR="00B81FD6">
        <w:tab/>
      </w:r>
      <w:r w:rsidR="00B81FD6">
        <w:tab/>
      </w:r>
      <w:r w:rsidR="00B81FD6">
        <w:tab/>
      </w:r>
      <w:r w:rsidR="00B81FD6">
        <w:tab/>
        <w:t>11</w:t>
      </w:r>
      <w:r w:rsidR="00B81FD6">
        <w:tab/>
      </w:r>
      <w:r w:rsidR="00B81FD6">
        <w:tab/>
        <w:t>individual presentations</w:t>
      </w:r>
    </w:p>
    <w:p w:rsidR="00AB2C5B" w:rsidRDefault="00AB2C5B" w:rsidP="00FB02A0">
      <w:pPr>
        <w:rPr>
          <w:b/>
        </w:rPr>
      </w:pPr>
    </w:p>
    <w:p w:rsidR="00AB2C5B" w:rsidRPr="00AB2C5B" w:rsidRDefault="00AB2C5B" w:rsidP="00AB2C5B">
      <w:pPr>
        <w:rPr>
          <w:b/>
        </w:rPr>
      </w:pPr>
      <w:r w:rsidRPr="00AB2C5B">
        <w:rPr>
          <w:b/>
        </w:rPr>
        <w:t xml:space="preserve">Week </w:t>
      </w:r>
      <w:r>
        <w:rPr>
          <w:b/>
        </w:rPr>
        <w:t>7</w:t>
      </w:r>
      <w:r w:rsidR="00B81FD6">
        <w:rPr>
          <w:b/>
        </w:rPr>
        <w:tab/>
      </w:r>
      <w:r w:rsidR="00B81FD6" w:rsidRPr="00B81FD6">
        <w:t>Asthma</w:t>
      </w:r>
      <w:r w:rsidR="00B81FD6">
        <w:tab/>
      </w:r>
      <w:r w:rsidR="00B81FD6">
        <w:tab/>
      </w:r>
      <w:r w:rsidR="00B81FD6">
        <w:tab/>
      </w:r>
      <w:r w:rsidR="00B81FD6">
        <w:tab/>
      </w:r>
      <w:r w:rsidR="00B81FD6">
        <w:tab/>
        <w:t>12</w:t>
      </w:r>
      <w:r w:rsidR="00B81FD6">
        <w:tab/>
      </w:r>
      <w:r w:rsidR="00B81FD6">
        <w:tab/>
        <w:t>individual presentations</w:t>
      </w:r>
    </w:p>
    <w:p w:rsidR="00AB2C5B" w:rsidRDefault="00AB2C5B" w:rsidP="00FB02A0">
      <w:pPr>
        <w:rPr>
          <w:b/>
        </w:rPr>
      </w:pPr>
    </w:p>
    <w:p w:rsidR="00AB2C5B" w:rsidRDefault="00AB2C5B" w:rsidP="00FB02A0">
      <w:pPr>
        <w:rPr>
          <w:b/>
        </w:rPr>
      </w:pPr>
    </w:p>
    <w:p w:rsidR="00AB2C5B" w:rsidRPr="00AB2C5B" w:rsidRDefault="00AB2C5B" w:rsidP="00AB2C5B">
      <w:pPr>
        <w:rPr>
          <w:b/>
        </w:rPr>
      </w:pPr>
      <w:r w:rsidRPr="00AB2C5B">
        <w:rPr>
          <w:b/>
        </w:rPr>
        <w:t xml:space="preserve">Week </w:t>
      </w:r>
      <w:r>
        <w:rPr>
          <w:b/>
        </w:rPr>
        <w:t>8</w:t>
      </w:r>
      <w:r w:rsidR="00B81FD6">
        <w:rPr>
          <w:b/>
        </w:rPr>
        <w:tab/>
        <w:t xml:space="preserve">Spring Break </w:t>
      </w:r>
    </w:p>
    <w:p w:rsidR="00AB2C5B" w:rsidRDefault="00AB2C5B" w:rsidP="00FB02A0">
      <w:pPr>
        <w:rPr>
          <w:b/>
        </w:rPr>
      </w:pPr>
    </w:p>
    <w:p w:rsidR="00B81FD6" w:rsidRDefault="00AB2C5B" w:rsidP="00AB2C5B">
      <w:r w:rsidRPr="00AB2C5B">
        <w:rPr>
          <w:b/>
        </w:rPr>
        <w:t xml:space="preserve">Week </w:t>
      </w:r>
      <w:r>
        <w:rPr>
          <w:b/>
        </w:rPr>
        <w:t>9</w:t>
      </w:r>
      <w:r w:rsidR="00B81FD6">
        <w:rPr>
          <w:b/>
        </w:rPr>
        <w:tab/>
      </w:r>
      <w:r w:rsidR="00B81FD6" w:rsidRPr="00B81FD6">
        <w:t>Student choice of hypersensitivity</w:t>
      </w:r>
      <w:r w:rsidR="00B81FD6">
        <w:tab/>
      </w:r>
      <w:r w:rsidR="00B81FD6">
        <w:tab/>
      </w:r>
      <w:r w:rsidR="00B81FD6">
        <w:tab/>
      </w:r>
      <w:r w:rsidR="00B81FD6">
        <w:tab/>
        <w:t>individual presentations</w:t>
      </w:r>
    </w:p>
    <w:p w:rsidR="00AB2C5B" w:rsidRPr="00AB2C5B" w:rsidRDefault="00B81FD6" w:rsidP="00AB2C5B">
      <w:pPr>
        <w:rPr>
          <w:b/>
        </w:rPr>
      </w:pPr>
      <w:r>
        <w:tab/>
      </w:r>
      <w:r>
        <w:tab/>
      </w:r>
      <w:r w:rsidRPr="00AB2C5B">
        <w:rPr>
          <w:b/>
        </w:rPr>
        <w:t>Case study exercise (R)</w:t>
      </w:r>
      <w:r>
        <w:rPr>
          <w:b/>
        </w:rPr>
        <w:t xml:space="preserve"> March 17</w:t>
      </w:r>
    </w:p>
    <w:p w:rsidR="00AB2C5B" w:rsidRDefault="00AB2C5B" w:rsidP="00FB02A0">
      <w:pPr>
        <w:rPr>
          <w:b/>
        </w:rPr>
      </w:pPr>
    </w:p>
    <w:p w:rsidR="00AB2C5B" w:rsidRPr="00AB2C5B" w:rsidRDefault="00AB2C5B" w:rsidP="00AB2C5B">
      <w:pPr>
        <w:rPr>
          <w:b/>
        </w:rPr>
      </w:pPr>
      <w:r w:rsidRPr="00AB2C5B">
        <w:rPr>
          <w:b/>
        </w:rPr>
        <w:t xml:space="preserve">Week </w:t>
      </w:r>
      <w:r>
        <w:rPr>
          <w:b/>
        </w:rPr>
        <w:t>10</w:t>
      </w:r>
      <w:r w:rsidR="00B81FD6">
        <w:rPr>
          <w:b/>
        </w:rPr>
        <w:tab/>
      </w:r>
      <w:r w:rsidR="00B81FD6" w:rsidRPr="00B81FD6">
        <w:t>Myasthenia Gravis</w:t>
      </w:r>
      <w:r w:rsidR="00B81FD6">
        <w:tab/>
      </w:r>
      <w:r w:rsidR="00B81FD6">
        <w:tab/>
      </w:r>
      <w:r w:rsidR="00B81FD6">
        <w:tab/>
      </w:r>
      <w:r w:rsidR="00B81FD6">
        <w:tab/>
        <w:t>14</w:t>
      </w:r>
      <w:r w:rsidR="00B81FD6">
        <w:tab/>
      </w:r>
      <w:r w:rsidR="00B81FD6">
        <w:tab/>
        <w:t>individual presentations</w:t>
      </w:r>
    </w:p>
    <w:p w:rsidR="00AB2C5B" w:rsidRDefault="00AB2C5B" w:rsidP="00FB02A0">
      <w:pPr>
        <w:rPr>
          <w:b/>
        </w:rPr>
      </w:pPr>
    </w:p>
    <w:p w:rsidR="00B81FD6" w:rsidRDefault="00AB2C5B" w:rsidP="00AB2C5B">
      <w:pPr>
        <w:rPr>
          <w:b/>
        </w:rPr>
      </w:pPr>
      <w:r w:rsidRPr="00AB2C5B">
        <w:rPr>
          <w:b/>
        </w:rPr>
        <w:t xml:space="preserve">Week </w:t>
      </w:r>
      <w:r>
        <w:rPr>
          <w:b/>
        </w:rPr>
        <w:t>11</w:t>
      </w:r>
      <w:r w:rsidR="00B81FD6">
        <w:rPr>
          <w:b/>
        </w:rPr>
        <w:tab/>
      </w:r>
      <w:r w:rsidR="00B81FD6" w:rsidRPr="00B81FD6">
        <w:t>Multiple sclerosis</w:t>
      </w:r>
      <w:r w:rsidR="00B81FD6">
        <w:tab/>
      </w:r>
      <w:r w:rsidR="00B81FD6">
        <w:tab/>
      </w:r>
      <w:r w:rsidR="00B81FD6">
        <w:tab/>
      </w:r>
      <w:r w:rsidR="00B81FD6">
        <w:tab/>
        <w:t>15</w:t>
      </w:r>
      <w:r w:rsidR="00B81FD6">
        <w:tab/>
      </w:r>
      <w:r w:rsidR="00B81FD6">
        <w:tab/>
        <w:t>individual presentations</w:t>
      </w:r>
    </w:p>
    <w:p w:rsidR="00B81FD6" w:rsidRDefault="00B81FD6" w:rsidP="00AB2C5B">
      <w:pPr>
        <w:rPr>
          <w:b/>
        </w:rPr>
      </w:pPr>
    </w:p>
    <w:p w:rsidR="00B81FD6" w:rsidRDefault="00B81FD6" w:rsidP="00AB2C5B">
      <w:r>
        <w:rPr>
          <w:b/>
        </w:rPr>
        <w:t>Week 12</w:t>
      </w:r>
      <w:r>
        <w:rPr>
          <w:b/>
        </w:rPr>
        <w:tab/>
      </w:r>
      <w:r w:rsidRPr="00B81FD6">
        <w:t>Type 1 Diabetes</w:t>
      </w:r>
      <w:r>
        <w:tab/>
      </w:r>
      <w:r>
        <w:tab/>
      </w:r>
      <w:r>
        <w:tab/>
      </w:r>
      <w:r>
        <w:tab/>
        <w:t>16</w:t>
      </w:r>
      <w:r>
        <w:tab/>
      </w:r>
      <w:r>
        <w:tab/>
        <w:t>individual presentations</w:t>
      </w:r>
    </w:p>
    <w:p w:rsidR="00B81FD6" w:rsidRDefault="00B81FD6" w:rsidP="00AB2C5B"/>
    <w:p w:rsidR="00B11463" w:rsidRDefault="00B81FD6" w:rsidP="00AB2C5B">
      <w:r w:rsidRPr="00B11463">
        <w:rPr>
          <w:b/>
        </w:rPr>
        <w:t>Week 13</w:t>
      </w:r>
      <w:r w:rsidR="00B11463">
        <w:t xml:space="preserve"> </w:t>
      </w:r>
      <w:r w:rsidR="00B11463">
        <w:tab/>
      </w:r>
      <w:r w:rsidR="00B11463" w:rsidRPr="00AB2C5B">
        <w:rPr>
          <w:b/>
        </w:rPr>
        <w:t xml:space="preserve">Case study exercise </w:t>
      </w:r>
    </w:p>
    <w:p w:rsidR="00B81FD6" w:rsidRDefault="00B11463" w:rsidP="00AB2C5B">
      <w:r>
        <w:tab/>
      </w:r>
      <w:r>
        <w:tab/>
        <w:t>Student choice of topic from here on</w:t>
      </w:r>
      <w:r>
        <w:tab/>
      </w:r>
      <w:r>
        <w:tab/>
      </w:r>
      <w:r>
        <w:tab/>
      </w:r>
      <w:r>
        <w:tab/>
        <w:t>individual presentations</w:t>
      </w:r>
    </w:p>
    <w:p w:rsidR="00B81FD6" w:rsidRDefault="00B81FD6" w:rsidP="00AB2C5B"/>
    <w:p w:rsidR="00B81FD6" w:rsidRDefault="00B81FD6" w:rsidP="00AB2C5B">
      <w:r w:rsidRPr="00B11463">
        <w:rPr>
          <w:b/>
        </w:rPr>
        <w:t>Week 14</w:t>
      </w:r>
      <w:r w:rsidR="00B11463">
        <w:tab/>
        <w:t>Student choice</w:t>
      </w:r>
      <w:r w:rsidR="00B11463">
        <w:tab/>
      </w:r>
      <w:r w:rsidR="00B11463">
        <w:tab/>
      </w:r>
      <w:r w:rsidR="00B11463">
        <w:tab/>
      </w:r>
      <w:r w:rsidR="00B11463">
        <w:tab/>
      </w:r>
      <w:r w:rsidR="00B11463">
        <w:tab/>
      </w:r>
      <w:r w:rsidR="00B11463">
        <w:tab/>
      </w:r>
      <w:r w:rsidR="00B11463">
        <w:tab/>
        <w:t>individual presentations</w:t>
      </w:r>
    </w:p>
    <w:p w:rsidR="00B81FD6" w:rsidRDefault="00B81FD6" w:rsidP="00AB2C5B"/>
    <w:p w:rsidR="00B81FD6" w:rsidRDefault="00B81FD6" w:rsidP="00AB2C5B">
      <w:r w:rsidRPr="00B11463">
        <w:rPr>
          <w:b/>
        </w:rPr>
        <w:t>Week 15</w:t>
      </w:r>
      <w:r w:rsidR="00B11463">
        <w:tab/>
        <w:t>Student choice</w:t>
      </w:r>
      <w:r w:rsidR="00B11463">
        <w:tab/>
      </w:r>
      <w:r w:rsidR="00B11463">
        <w:tab/>
      </w:r>
      <w:r w:rsidR="00B11463">
        <w:tab/>
      </w:r>
      <w:r w:rsidR="00B11463">
        <w:tab/>
      </w:r>
      <w:r w:rsidR="00B11463">
        <w:tab/>
      </w:r>
      <w:r w:rsidR="00B11463">
        <w:tab/>
      </w:r>
      <w:r w:rsidR="00B11463">
        <w:tab/>
        <w:t>individual presentations</w:t>
      </w:r>
    </w:p>
    <w:p w:rsidR="00B81FD6" w:rsidRDefault="00B81FD6" w:rsidP="00AB2C5B"/>
    <w:p w:rsidR="00B81FD6" w:rsidRDefault="00B81FD6" w:rsidP="00AB2C5B">
      <w:pPr>
        <w:rPr>
          <w:b/>
        </w:rPr>
      </w:pPr>
      <w:r w:rsidRPr="00B11463">
        <w:rPr>
          <w:b/>
        </w:rPr>
        <w:t>Week 16</w:t>
      </w:r>
      <w:r>
        <w:tab/>
        <w:t>Work on final drafts of proposal</w:t>
      </w:r>
    </w:p>
    <w:p w:rsidR="00B81FD6" w:rsidRDefault="00B81FD6" w:rsidP="00AB2C5B">
      <w:pPr>
        <w:rPr>
          <w:b/>
        </w:rPr>
      </w:pPr>
    </w:p>
    <w:p w:rsidR="00AB2C5B" w:rsidRPr="00AB2C5B" w:rsidRDefault="00AB2C5B" w:rsidP="00AB2C5B">
      <w:pPr>
        <w:rPr>
          <w:b/>
        </w:rPr>
      </w:pPr>
    </w:p>
    <w:p w:rsidR="00F2393A" w:rsidRPr="00AB2C5B" w:rsidRDefault="00F2393A" w:rsidP="00FB02A0">
      <w:pPr>
        <w:rPr>
          <w:b/>
        </w:rPr>
      </w:pPr>
    </w:p>
    <w:sectPr w:rsidR="00F2393A" w:rsidRPr="00AB2C5B" w:rsidSect="00931464">
      <w:pgSz w:w="12240" w:h="15840"/>
      <w:pgMar w:top="1440" w:right="1080" w:bottom="1440" w:left="126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2D7652"/>
    <w:multiLevelType w:val="hybridMultilevel"/>
    <w:tmpl w:val="D60062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B7349C7"/>
    <w:multiLevelType w:val="hybridMultilevel"/>
    <w:tmpl w:val="1ED67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</w:compat>
  <w:rsids>
    <w:rsidRoot w:val="001A4BC1"/>
    <w:rsid w:val="001A4BC1"/>
    <w:rsid w:val="002D5A7C"/>
    <w:rsid w:val="0032606D"/>
    <w:rsid w:val="0087304D"/>
    <w:rsid w:val="00931464"/>
    <w:rsid w:val="00A81189"/>
    <w:rsid w:val="00A87E41"/>
    <w:rsid w:val="00AB2C5B"/>
    <w:rsid w:val="00B11463"/>
    <w:rsid w:val="00B81FD6"/>
    <w:rsid w:val="00C51D73"/>
    <w:rsid w:val="00CB2E19"/>
    <w:rsid w:val="00CC4053"/>
    <w:rsid w:val="00D32B6B"/>
    <w:rsid w:val="00D633B8"/>
    <w:rsid w:val="00D671D2"/>
    <w:rsid w:val="00E4557B"/>
    <w:rsid w:val="00F2393A"/>
    <w:rsid w:val="00F750B4"/>
    <w:rsid w:val="00FA3876"/>
    <w:rsid w:val="00FB02A0"/>
  </w:rsids>
  <m:mathPr>
    <m:mathFont m:val="Arial Black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BC1"/>
    <w:rPr>
      <w:rFonts w:ascii="Times New Roman" w:eastAsia="Times New Roman" w:hAnsi="Times New Roman" w:cs="Times New Roman"/>
      <w:sz w:val="24"/>
      <w:lang w:eastAsia="en-U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2D5A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BC1"/>
    <w:rPr>
      <w:rFonts w:ascii="Times New Roman" w:eastAsia="Times New Roman" w:hAnsi="Times New Roman" w:cs="Times New Roman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5A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1400</TotalTime>
  <Pages>2</Pages>
  <Words>613</Words>
  <Characters>3497</Characters>
  <Application>Microsoft Macintosh Word</Application>
  <DocSecurity>0</DocSecurity>
  <Lines>29</Lines>
  <Paragraphs>6</Paragraphs>
  <ScaleCrop>false</ScaleCrop>
  <Company>Davidson College</Company>
  <LinksUpToDate>false</LinksUpToDate>
  <CharactersWithSpaces>4294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dc:description/>
  <cp:lastModifiedBy>Information Technology Services</cp:lastModifiedBy>
  <cp:revision>4</cp:revision>
  <cp:lastPrinted>2011-01-13T17:09:00Z</cp:lastPrinted>
  <dcterms:created xsi:type="dcterms:W3CDTF">2011-01-11T14:51:00Z</dcterms:created>
  <dcterms:modified xsi:type="dcterms:W3CDTF">2011-01-17T17:22:00Z</dcterms:modified>
</cp:coreProperties>
</file>